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  <w:t>1：</w:t>
      </w:r>
    </w:p>
    <w:p>
      <w:pPr>
        <w:widowControl/>
        <w:snapToGrid w:val="0"/>
        <w:spacing w:line="520" w:lineRule="exact"/>
        <w:ind w:right="-91"/>
        <w:jc w:val="center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fldChar w:fldCharType="begin"/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fldChar w:fldCharType="separate"/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fldChar w:fldCharType="begin"/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fldChar w:fldCharType="separate"/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  <w:lang w:val="en-US" w:eastAsia="zh-CN"/>
        </w:rPr>
        <w:t>2020年惠州市中医医院第四批公开招聘聘用人员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t>准考证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fldChar w:fldCharType="end"/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  <w:lang w:val="en-US" w:eastAsia="zh-CN"/>
        </w:rPr>
        <w:t>编号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2"/>
          <w:szCs w:val="32"/>
        </w:rPr>
        <w:fldChar w:fldCharType="end"/>
      </w:r>
    </w:p>
    <w:tbl>
      <w:tblPr>
        <w:tblStyle w:val="2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43"/>
        <w:gridCol w:w="1861"/>
        <w:gridCol w:w="29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  <w:t>准考证编号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姓 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陈春如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陈翠婷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陈海若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陈嘉雯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陈丽雯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陈晓丹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陈云开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陈智玲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202012009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成慧娴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崔立群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崔颖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戴丽君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邓剑锋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邓莹莹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邓颖聪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邓玉榕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刁家怡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202012019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古美娴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郭涵羽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郭思琦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何锦艳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何丽嫦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何思思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贺媛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胡惠君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胡珍怡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202012029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黄碧君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黄达贤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黄海燕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黄家明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黄嘉慧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黄丽婷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黄文清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黄学敏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黄意惠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黄语嫣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202012039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黄裕珊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黄紫玲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江艳欢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赖舒婷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赖新娴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赖颖情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李翠莉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李丽苹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李妙娴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202012049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李文燕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李小婷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李艳慈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练宏绿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练玉婷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林金霞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林丽娟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林心美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林云琪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202012059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刘慧琳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刘吉清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刘嘉基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刘思欣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卢石凤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罗彩婷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罗桂平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202012069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骆碧娜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骆银香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潘发妹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潘美妍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丘译宁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邱婷婷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佘雅华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宋芳莹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苏桂芳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202012079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谭康丽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唐智娟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陶迎桂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涂巧婷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汪梦欢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汪小兰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王锦云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王景燕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韦梦琪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202012089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魏如羡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温显明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温心茹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邬丽琴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巫文婷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吴楚如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吴家玲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吴玉芳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吴振丹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谢梦婷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202012099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谢群芳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杨丽红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杨思琪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叶巧程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易招连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游茜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余倩仪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袁浩君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袁惠敏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202012109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曾惠苑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曾秋玲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曾伟英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张文芳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张晓怡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202012119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郑美君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郑如美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郑纤纤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郑雪芬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钟丹萍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钟奕莲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朱淑芬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202012129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朱小玲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202012130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朱雪燕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202012131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庄豪迈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202012132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邹冬敏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202012133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李添媛</w:t>
            </w:r>
          </w:p>
        </w:tc>
      </w:tr>
    </w:tbl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>
      <w:pPr>
        <w:spacing w:line="520" w:lineRule="exact"/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82451"/>
    <w:rsid w:val="29D8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2020-12-28T07:37:00Z</dcterms:created>
  <dc:creator>WPS_1562384824</dc:creator>
  <cp:lastModifiedBy>WPS_1562384824</cp:lastModifiedBy>
  <dcterms:modified xsi:type="dcterms:W3CDTF">2020-12-28T07:37:50Z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