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BF0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textAlignment w:val="baseline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附件：惠州市中医医院2025年公开招聘第四批聘用人员</w:t>
      </w:r>
    </w:p>
    <w:p w14:paraId="233B34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textAlignment w:val="baseline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笔试成绩及进入面试的人员名单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2576"/>
        <w:gridCol w:w="1778"/>
        <w:gridCol w:w="938"/>
        <w:gridCol w:w="807"/>
        <w:gridCol w:w="971"/>
        <w:gridCol w:w="896"/>
      </w:tblGrid>
      <w:tr w14:paraId="199E4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是否进入面试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面试试室</w:t>
            </w:r>
          </w:p>
        </w:tc>
      </w:tr>
      <w:tr w14:paraId="12377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A12肛肠科中医师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陈文娟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57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A03F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A12肛肠科中医师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20256102002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黄水兰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80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0BC66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A12肛肠科中医师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20256102003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张晶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D0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2432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F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A13康复医学科中医师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20256102004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蓝生旺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20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52171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A13康复医学科中医师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20256102005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E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郑和睦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8C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536F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9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8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1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20256102006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黄家钱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7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19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48C4C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20256102007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B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卿梦婷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05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CC02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20256102008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王占山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1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A2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9C77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4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20256102009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张桃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E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66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5A95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F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C3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A14耳鼻咽喉科中医师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20256102010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张悦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F1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332E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20256102013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黄治中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7A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9341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20256102014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0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唐进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DB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7F46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20256102018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叶薇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C3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3332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6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0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20256102019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赵玉如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CC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D8E2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6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1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20256102016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谢志兴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00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7888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20256102020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钟妍苑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9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C0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EE2A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20256102017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熊宗泰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71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CAFD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20256102015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18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3BB91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0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陈凯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96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0961D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C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A16骨伤科中医师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B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20256102012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黄雨侬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33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1400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EA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A17外科中医师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侯铖宇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C7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7BDBF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0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0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A19急诊医学科外科医师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8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20256102022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7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康钟杰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D9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6649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1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A21医学检验科医师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20256102023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A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戴瑾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CB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B8A6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0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A22医学影像科医师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20256102024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D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龚江年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BF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0A749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A24中药师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20256102025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李思怡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2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C8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7B46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A24中药师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8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20256102026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林崇森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4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8D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6C833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张嘉静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69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27356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5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20256102032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钟家静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3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E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7F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53174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20256102033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8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邹正燃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A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42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6A280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20256102030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叶灏鑫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B1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3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29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6842C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20256102029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雷马艳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2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95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7B6C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20256102027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陈瑶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D6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48227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A27中药师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20256102028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范振怡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AC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7BDC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20256102036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洪然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DA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0CAE1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E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4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7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20256102039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8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谭棋薰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83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074FF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20256102034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曾一凡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FA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1FCBA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20256102035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陈金彦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EB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5D3C8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0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20256102041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王梅冰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D5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64107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0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20256102042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1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张舒棋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C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0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52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试室2</w:t>
            </w:r>
          </w:p>
        </w:tc>
      </w:tr>
      <w:tr w14:paraId="77E48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20256102040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滕烁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C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3A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52477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B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20256102038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4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黄敏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C8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  <w:tr w14:paraId="2E159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A28检验技师</w:t>
            </w:r>
          </w:p>
        </w:tc>
        <w:tc>
          <w:tcPr>
            <w:tcW w:w="1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20256102037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黄宝莹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0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7F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</w:tr>
    </w:tbl>
    <w:p w14:paraId="1D5D7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p w14:paraId="0910F0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57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2025-06-11T08:22:24Z</dcterms:created>
  <dc:creator>Administrator</dc:creator>
  <cp:lastModifiedBy>锦雯</cp:lastModifiedBy>
  <dcterms:modified xsi:type="dcterms:W3CDTF">2025-06-11T08:22:51Z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eyJoZGlkIjoiMTI2NjgwYmViZGZlMDYxODU1NWMzZTU0MjhkNmYwNmIiLCJ1c2VySWQiOiIzMTAxMTMyMzkifQ==</vt:lpwstr>
  </property>
  <property fmtid="{D5CDD505-2E9C-101B-9397-08002B2CF9AE}" pid="4" name="ICV">
    <vt:lpwstr>02C1FF2A63A54891890DBE718535DBD4_12</vt:lpwstr>
  </property>
</Properties>
</file>